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E5" w:rsidRDefault="00000EE5"/>
    <w:p w:rsidR="00D2105A" w:rsidRDefault="00D2105A" w:rsidP="00D2105A">
      <w:pPr>
        <w:jc w:val="center"/>
      </w:pPr>
      <w:r>
        <w:rPr>
          <w:rFonts w:ascii="Arial" w:hAnsi="Arial" w:cs="Arial"/>
          <w:b/>
        </w:rPr>
        <w:t xml:space="preserve">The </w:t>
      </w:r>
      <w:proofErr w:type="spellStart"/>
      <w:r>
        <w:rPr>
          <w:rFonts w:ascii="Arial" w:hAnsi="Arial" w:cs="Arial"/>
          <w:b/>
        </w:rPr>
        <w:t>Gl@zine</w:t>
      </w:r>
      <w:proofErr w:type="spellEnd"/>
      <w:r>
        <w:rPr>
          <w:rFonts w:ascii="Arial" w:hAnsi="Arial" w:cs="Arial"/>
          <w:b/>
        </w:rPr>
        <w:t xml:space="preserve"> 4</w:t>
      </w:r>
      <w:r w:rsidRPr="00D2105A">
        <w:rPr>
          <w:rFonts w:ascii="Arial" w:hAnsi="Arial" w:cs="Arial"/>
          <w:b/>
          <w:vertAlign w:val="superscript"/>
        </w:rPr>
        <w:t>th</w:t>
      </w:r>
      <w:r>
        <w:rPr>
          <w:rFonts w:ascii="Arial" w:hAnsi="Arial" w:cs="Arial"/>
          <w:b/>
        </w:rPr>
        <w:t xml:space="preserve"> December 2011.</w:t>
      </w:r>
    </w:p>
    <w:tbl>
      <w:tblPr>
        <w:tblW w:w="5037" w:type="pct"/>
        <w:tblCellSpacing w:w="0" w:type="dxa"/>
        <w:tblCellMar>
          <w:left w:w="0" w:type="dxa"/>
          <w:right w:w="0" w:type="dxa"/>
        </w:tblCellMar>
        <w:tblLook w:val="04A0"/>
      </w:tblPr>
      <w:tblGrid>
        <w:gridCol w:w="10349"/>
      </w:tblGrid>
      <w:tr w:rsidR="00D2105A" w:rsidRPr="00D2105A" w:rsidTr="00D2105A">
        <w:trPr>
          <w:trHeight w:val="6690"/>
          <w:tblCellSpacing w:w="0" w:type="dxa"/>
        </w:trPr>
        <w:tc>
          <w:tcPr>
            <w:tcW w:w="5000" w:type="pct"/>
            <w:hideMark/>
          </w:tcPr>
          <w:p w:rsidR="00D2105A" w:rsidRPr="00D2105A" w:rsidRDefault="00D2105A" w:rsidP="00D2105A">
            <w:pPr>
              <w:spacing w:before="100" w:beforeAutospacing="1" w:after="100" w:afterAutospacing="1" w:line="240" w:lineRule="auto"/>
              <w:outlineLvl w:val="0"/>
              <w:rPr>
                <w:rFonts w:ascii="Arial" w:eastAsia="Times New Roman" w:hAnsi="Arial" w:cs="Arial"/>
                <w:color w:val="990033"/>
                <w:kern w:val="36"/>
                <w:sz w:val="31"/>
                <w:szCs w:val="31"/>
                <w:lang w:eastAsia="en-GB"/>
              </w:rPr>
            </w:pPr>
            <w:r w:rsidRPr="00D2105A">
              <w:rPr>
                <w:rFonts w:ascii="Arial" w:eastAsia="Times New Roman" w:hAnsi="Arial" w:cs="Arial"/>
                <w:color w:val="990033"/>
                <w:kern w:val="36"/>
                <w:sz w:val="31"/>
                <w:szCs w:val="31"/>
                <w:lang w:eastAsia="en-GB"/>
              </w:rPr>
              <w:t>Part 3 achieved</w:t>
            </w:r>
            <w:r>
              <w:rPr>
                <w:rFonts w:ascii="Arial" w:eastAsia="Times New Roman" w:hAnsi="Arial" w:cs="Arial"/>
                <w:noProof/>
                <w:color w:val="990033"/>
                <w:kern w:val="36"/>
                <w:sz w:val="31"/>
                <w:szCs w:val="31"/>
                <w:lang w:eastAsia="en-GB"/>
              </w:rPr>
              <w:drawing>
                <wp:anchor distT="0" distB="0" distL="95250" distR="95250" simplePos="0" relativeHeight="251658240" behindDoc="0" locked="0" layoutInCell="1" allowOverlap="0">
                  <wp:simplePos x="0" y="0"/>
                  <wp:positionH relativeFrom="column">
                    <wp:align>right</wp:align>
                  </wp:positionH>
                  <wp:positionV relativeFrom="line">
                    <wp:posOffset>0</wp:posOffset>
                  </wp:positionV>
                  <wp:extent cx="2857500" cy="3810000"/>
                  <wp:effectExtent l="19050" t="0" r="0" b="0"/>
                  <wp:wrapSquare wrapText="bothSides"/>
                  <wp:docPr id="1" name="Picture 2" descr="http://www.the-glazine.com/WeeklyFolders/glazine14december2010/pics/Edget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glazine.com/WeeklyFolders/glazine14december2010/pics/Edgetech.jpg"/>
                          <pic:cNvPicPr>
                            <a:picLocks noChangeAspect="1" noChangeArrowheads="1"/>
                          </pic:cNvPicPr>
                        </pic:nvPicPr>
                        <pic:blipFill>
                          <a:blip r:embed="rId4" cstate="print"/>
                          <a:srcRect/>
                          <a:stretch>
                            <a:fillRect/>
                          </a:stretch>
                        </pic:blipFill>
                        <pic:spPr bwMode="auto">
                          <a:xfrm>
                            <a:off x="0" y="0"/>
                            <a:ext cx="2857500" cy="3810000"/>
                          </a:xfrm>
                          <a:prstGeom prst="rect">
                            <a:avLst/>
                          </a:prstGeom>
                          <a:noFill/>
                          <a:ln w="9525">
                            <a:noFill/>
                            <a:miter lim="800000"/>
                            <a:headEnd/>
                            <a:tailEnd/>
                          </a:ln>
                        </pic:spPr>
                      </pic:pic>
                    </a:graphicData>
                  </a:graphic>
                </wp:anchor>
              </w:drawing>
            </w:r>
          </w:p>
          <w:p w:rsidR="00D2105A" w:rsidRPr="00D2105A" w:rsidRDefault="00D2105A" w:rsidP="00D2105A">
            <w:pPr>
              <w:spacing w:before="100" w:beforeAutospacing="1" w:after="100" w:afterAutospacing="1" w:line="240" w:lineRule="auto"/>
              <w:outlineLvl w:val="0"/>
              <w:rPr>
                <w:rFonts w:ascii="Arial" w:eastAsia="Times New Roman" w:hAnsi="Arial" w:cs="Arial"/>
                <w:color w:val="990033"/>
                <w:kern w:val="36"/>
                <w:sz w:val="31"/>
                <w:szCs w:val="31"/>
                <w:lang w:eastAsia="en-GB"/>
              </w:rPr>
            </w:pPr>
            <w:r w:rsidRPr="00D2105A">
              <w:rPr>
                <w:rFonts w:ascii="Arial" w:eastAsia="Times New Roman" w:hAnsi="Arial" w:cs="Arial"/>
                <w:color w:val="990033"/>
                <w:kern w:val="36"/>
                <w:sz w:val="31"/>
                <w:szCs w:val="31"/>
                <w:lang w:eastAsia="en-GB"/>
              </w:rPr>
              <w:t> </w:t>
            </w:r>
          </w:p>
          <w:p w:rsidR="00D2105A" w:rsidRPr="00D2105A" w:rsidRDefault="00D2105A" w:rsidP="00D2105A">
            <w:pPr>
              <w:spacing w:before="100" w:beforeAutospacing="1" w:after="100" w:afterAutospacing="1" w:line="240" w:lineRule="auto"/>
              <w:rPr>
                <w:rFonts w:ascii="Arial" w:eastAsia="Times New Roman" w:hAnsi="Arial" w:cs="Arial"/>
                <w:color w:val="666666"/>
                <w:lang w:eastAsia="en-GB"/>
              </w:rPr>
            </w:pPr>
            <w:r w:rsidRPr="00D2105A">
              <w:rPr>
                <w:rFonts w:ascii="Arial" w:eastAsia="Times New Roman" w:hAnsi="Arial" w:cs="Arial"/>
                <w:color w:val="666666"/>
                <w:lang w:eastAsia="en-GB"/>
              </w:rPr>
              <w:t xml:space="preserve">Edgetech customer </w:t>
            </w:r>
            <w:proofErr w:type="spellStart"/>
            <w:r w:rsidRPr="00D2105A">
              <w:rPr>
                <w:rFonts w:ascii="Arial" w:eastAsia="Times New Roman" w:hAnsi="Arial" w:cs="Arial"/>
                <w:color w:val="666666"/>
                <w:lang w:eastAsia="en-GB"/>
              </w:rPr>
              <w:t>Glassteq</w:t>
            </w:r>
            <w:proofErr w:type="spellEnd"/>
            <w:r w:rsidRPr="00D2105A">
              <w:rPr>
                <w:rFonts w:ascii="Arial" w:eastAsia="Times New Roman" w:hAnsi="Arial" w:cs="Arial"/>
                <w:color w:val="666666"/>
                <w:lang w:eastAsia="en-GB"/>
              </w:rPr>
              <w:t xml:space="preserve"> has achieved an EN1279 Part 3 Pass with Super Spacer warm edge technology. </w:t>
            </w:r>
          </w:p>
          <w:p w:rsidR="00D2105A" w:rsidRPr="00D2105A" w:rsidRDefault="00D2105A" w:rsidP="00D2105A">
            <w:pPr>
              <w:spacing w:before="100" w:beforeAutospacing="1" w:after="100" w:afterAutospacing="1" w:line="240" w:lineRule="auto"/>
              <w:rPr>
                <w:rFonts w:ascii="Arial" w:eastAsia="Times New Roman" w:hAnsi="Arial" w:cs="Arial"/>
                <w:color w:val="666666"/>
                <w:lang w:eastAsia="en-GB"/>
              </w:rPr>
            </w:pPr>
            <w:r w:rsidRPr="00D2105A">
              <w:rPr>
                <w:rFonts w:ascii="Arial" w:eastAsia="Times New Roman" w:hAnsi="Arial" w:cs="Arial"/>
                <w:color w:val="666666"/>
                <w:lang w:eastAsia="en-GB"/>
              </w:rPr>
              <w:t xml:space="preserve">Jeremy </w:t>
            </w:r>
            <w:proofErr w:type="spellStart"/>
            <w:r w:rsidRPr="00D2105A">
              <w:rPr>
                <w:rFonts w:ascii="Arial" w:eastAsia="Times New Roman" w:hAnsi="Arial" w:cs="Arial"/>
                <w:color w:val="666666"/>
                <w:lang w:eastAsia="en-GB"/>
              </w:rPr>
              <w:t>Mavin</w:t>
            </w:r>
            <w:proofErr w:type="spellEnd"/>
            <w:r w:rsidRPr="00D2105A">
              <w:rPr>
                <w:rFonts w:ascii="Arial" w:eastAsia="Times New Roman" w:hAnsi="Arial" w:cs="Arial"/>
                <w:color w:val="666666"/>
                <w:lang w:eastAsia="en-GB"/>
              </w:rPr>
              <w:t xml:space="preserve">, managing director of </w:t>
            </w:r>
            <w:proofErr w:type="spellStart"/>
            <w:r w:rsidRPr="00D2105A">
              <w:rPr>
                <w:rFonts w:ascii="Arial" w:eastAsia="Times New Roman" w:hAnsi="Arial" w:cs="Arial"/>
                <w:color w:val="666666"/>
                <w:lang w:eastAsia="en-GB"/>
              </w:rPr>
              <w:t>Glassteq</w:t>
            </w:r>
            <w:proofErr w:type="spellEnd"/>
            <w:r w:rsidRPr="00D2105A">
              <w:rPr>
                <w:rFonts w:ascii="Arial" w:eastAsia="Times New Roman" w:hAnsi="Arial" w:cs="Arial"/>
                <w:color w:val="666666"/>
                <w:lang w:eastAsia="en-GB"/>
              </w:rPr>
              <w:t xml:space="preserve"> said: “</w:t>
            </w:r>
            <w:proofErr w:type="spellStart"/>
            <w:r w:rsidRPr="00D2105A">
              <w:rPr>
                <w:rFonts w:ascii="Arial" w:eastAsia="Times New Roman" w:hAnsi="Arial" w:cs="Arial"/>
                <w:color w:val="666666"/>
                <w:lang w:eastAsia="en-GB"/>
              </w:rPr>
              <w:t>Glassteq</w:t>
            </w:r>
            <w:proofErr w:type="spellEnd"/>
            <w:r w:rsidRPr="00D2105A">
              <w:rPr>
                <w:rFonts w:ascii="Arial" w:eastAsia="Times New Roman" w:hAnsi="Arial" w:cs="Arial"/>
                <w:color w:val="666666"/>
                <w:lang w:eastAsia="en-GB"/>
              </w:rPr>
              <w:t xml:space="preserve"> was established seven years ago and has prided itself on supplying quality sealed units ever since. That is why we want to stay ahead of all the necessary standards for insulated glass units and the reason we were committed to achieving the EN1279 Part 3 standard on our gas filled units. </w:t>
            </w:r>
          </w:p>
          <w:p w:rsidR="00D2105A" w:rsidRPr="00D2105A" w:rsidRDefault="00D2105A" w:rsidP="00D2105A">
            <w:pPr>
              <w:spacing w:before="100" w:beforeAutospacing="1" w:after="100" w:afterAutospacing="1" w:line="240" w:lineRule="auto"/>
              <w:rPr>
                <w:rFonts w:ascii="Arial" w:eastAsia="Times New Roman" w:hAnsi="Arial" w:cs="Arial"/>
                <w:color w:val="666666"/>
                <w:lang w:eastAsia="en-GB"/>
              </w:rPr>
            </w:pPr>
            <w:r w:rsidRPr="00D2105A">
              <w:rPr>
                <w:rFonts w:ascii="Arial" w:eastAsia="Times New Roman" w:hAnsi="Arial" w:cs="Arial"/>
                <w:color w:val="666666"/>
                <w:lang w:eastAsia="en-GB"/>
              </w:rPr>
              <w:t xml:space="preserve">“We are thrilled that the quality systems we have in place on a day-to-day basis have been endorsed by the fact we passed this stringent standard with flying colours. The test was done in conjunction with CENSolutions and the pass rate of 0.3% was well within the required pass level of 1% or below, over 12 months. </w:t>
            </w:r>
          </w:p>
          <w:p w:rsidR="00D2105A" w:rsidRPr="00D2105A" w:rsidRDefault="00D2105A" w:rsidP="00D2105A">
            <w:pPr>
              <w:spacing w:before="100" w:beforeAutospacing="1" w:after="100" w:afterAutospacing="1" w:line="240" w:lineRule="auto"/>
              <w:rPr>
                <w:rFonts w:ascii="Arial" w:eastAsia="Times New Roman" w:hAnsi="Arial" w:cs="Arial"/>
                <w:color w:val="666666"/>
                <w:lang w:eastAsia="en-GB"/>
              </w:rPr>
            </w:pPr>
            <w:r w:rsidRPr="00D2105A">
              <w:rPr>
                <w:rFonts w:ascii="Arial" w:eastAsia="Times New Roman" w:hAnsi="Arial" w:cs="Arial"/>
                <w:color w:val="666666"/>
                <w:lang w:eastAsia="en-GB"/>
              </w:rPr>
              <w:t xml:space="preserve">“Now producing over 3,000 units a week </w:t>
            </w:r>
            <w:proofErr w:type="spellStart"/>
            <w:r w:rsidRPr="00D2105A">
              <w:rPr>
                <w:rFonts w:ascii="Arial" w:eastAsia="Times New Roman" w:hAnsi="Arial" w:cs="Arial"/>
                <w:color w:val="666666"/>
                <w:lang w:eastAsia="en-GB"/>
              </w:rPr>
              <w:t>Glassteq</w:t>
            </w:r>
            <w:proofErr w:type="spellEnd"/>
            <w:r w:rsidRPr="00D2105A">
              <w:rPr>
                <w:rFonts w:ascii="Arial" w:eastAsia="Times New Roman" w:hAnsi="Arial" w:cs="Arial"/>
                <w:color w:val="666666"/>
                <w:lang w:eastAsia="en-GB"/>
              </w:rPr>
              <w:t xml:space="preserve"> started using Super Spacer about 18 months ago to stay ahead of the changing market. The industry was moving towards Window Energy Ratings and as a result Warm Edge Technology, so we wanted to give our customers what they needed to stay ahead of their competition. I’ve worked in the window industry for 20 years so I was aware of Edgetech and how their products could further improve the performance of </w:t>
            </w:r>
            <w:proofErr w:type="spellStart"/>
            <w:r w:rsidRPr="00D2105A">
              <w:rPr>
                <w:rFonts w:ascii="Arial" w:eastAsia="Times New Roman" w:hAnsi="Arial" w:cs="Arial"/>
                <w:color w:val="666666"/>
                <w:lang w:eastAsia="en-GB"/>
              </w:rPr>
              <w:t>Glassteq’s</w:t>
            </w:r>
            <w:proofErr w:type="spellEnd"/>
            <w:r w:rsidRPr="00D2105A">
              <w:rPr>
                <w:rFonts w:ascii="Arial" w:eastAsia="Times New Roman" w:hAnsi="Arial" w:cs="Arial"/>
                <w:color w:val="666666"/>
                <w:lang w:eastAsia="en-GB"/>
              </w:rPr>
              <w:t xml:space="preserve"> sealed units, so when it was the right time we knew where to turn.”</w:t>
            </w:r>
          </w:p>
          <w:p w:rsidR="00D2105A" w:rsidRPr="00D2105A" w:rsidRDefault="00D2105A" w:rsidP="00D2105A">
            <w:pPr>
              <w:spacing w:before="100" w:beforeAutospacing="1" w:after="100" w:afterAutospacing="1" w:line="240" w:lineRule="auto"/>
              <w:rPr>
                <w:rFonts w:ascii="Arial" w:eastAsia="Times New Roman" w:hAnsi="Arial" w:cs="Arial"/>
                <w:color w:val="666666"/>
                <w:lang w:eastAsia="en-GB"/>
              </w:rPr>
            </w:pPr>
            <w:hyperlink r:id="rId5" w:tgtFrame="_blank" w:history="1">
              <w:r w:rsidRPr="00D2105A">
                <w:rPr>
                  <w:rFonts w:ascii="Arial" w:eastAsia="Times New Roman" w:hAnsi="Arial" w:cs="Arial"/>
                  <w:color w:val="0000FF"/>
                  <w:u w:val="single"/>
                  <w:lang w:eastAsia="en-GB"/>
                </w:rPr>
                <w:t>www.superspacer.co.uk</w:t>
              </w:r>
            </w:hyperlink>
          </w:p>
          <w:p w:rsidR="00D2105A" w:rsidRPr="00D2105A" w:rsidRDefault="00D2105A" w:rsidP="00D2105A">
            <w:pPr>
              <w:spacing w:before="100" w:beforeAutospacing="1" w:after="100" w:afterAutospacing="1" w:line="240" w:lineRule="auto"/>
              <w:rPr>
                <w:rFonts w:ascii="Arial" w:eastAsia="Times New Roman" w:hAnsi="Arial" w:cs="Arial"/>
                <w:color w:val="666666"/>
                <w:lang w:eastAsia="en-GB"/>
              </w:rPr>
            </w:pPr>
            <w:r w:rsidRPr="00D2105A">
              <w:rPr>
                <w:rFonts w:ascii="Arial" w:eastAsia="Times New Roman" w:hAnsi="Arial" w:cs="Arial"/>
                <w:color w:val="666666"/>
                <w:lang w:eastAsia="en-GB"/>
              </w:rPr>
              <w:t xml:space="preserve">. </w:t>
            </w:r>
          </w:p>
          <w:p w:rsidR="00D2105A" w:rsidRPr="00D2105A" w:rsidRDefault="00D2105A" w:rsidP="00D2105A">
            <w:pPr>
              <w:spacing w:before="100" w:beforeAutospacing="1" w:after="100" w:afterAutospacing="1" w:line="240" w:lineRule="auto"/>
              <w:rPr>
                <w:rFonts w:ascii="Arial" w:eastAsia="Times New Roman" w:hAnsi="Arial" w:cs="Arial"/>
                <w:color w:val="666666"/>
                <w:lang w:eastAsia="en-GB"/>
              </w:rPr>
            </w:pPr>
            <w:r w:rsidRPr="00D2105A">
              <w:rPr>
                <w:rFonts w:ascii="Arial" w:eastAsia="Times New Roman" w:hAnsi="Arial" w:cs="Arial"/>
                <w:color w:val="666666"/>
                <w:lang w:eastAsia="en-GB"/>
              </w:rPr>
              <w:t> </w:t>
            </w:r>
          </w:p>
          <w:p w:rsidR="00D2105A" w:rsidRPr="00D2105A" w:rsidRDefault="00D2105A" w:rsidP="00D2105A">
            <w:pPr>
              <w:spacing w:after="0" w:line="240" w:lineRule="auto"/>
              <w:rPr>
                <w:rFonts w:ascii="Times New Roman" w:eastAsia="Times New Roman" w:hAnsi="Times New Roman" w:cs="Times New Roman"/>
                <w:color w:val="000000"/>
                <w:sz w:val="24"/>
                <w:szCs w:val="24"/>
                <w:lang w:eastAsia="en-GB"/>
              </w:rPr>
            </w:pPr>
            <w:r w:rsidRPr="00D2105A">
              <w:rPr>
                <w:rFonts w:ascii="Times New Roman" w:eastAsia="Times New Roman" w:hAnsi="Times New Roman" w:cs="Times New Roman"/>
                <w:color w:val="000000"/>
                <w:sz w:val="24"/>
                <w:szCs w:val="24"/>
                <w:lang w:eastAsia="en-GB"/>
              </w:rPr>
              <w:pict>
                <v:rect id="_x0000_i1025" style="width:0;height:1.5pt" o:hralign="center" o:hrstd="t" o:hr="t" fillcolor="#a0a0a0" stroked="f"/>
              </w:pict>
            </w:r>
          </w:p>
          <w:p w:rsidR="00D2105A" w:rsidRPr="00D2105A" w:rsidRDefault="00D2105A" w:rsidP="00D2105A">
            <w:pPr>
              <w:spacing w:before="100" w:beforeAutospacing="1" w:after="100" w:afterAutospacing="1" w:line="240" w:lineRule="auto"/>
              <w:jc w:val="center"/>
              <w:rPr>
                <w:rFonts w:ascii="Arial" w:eastAsia="Times New Roman" w:hAnsi="Arial" w:cs="Arial"/>
                <w:color w:val="666666"/>
                <w:lang w:eastAsia="en-GB"/>
              </w:rPr>
            </w:pPr>
            <w:hyperlink r:id="rId6" w:tgtFrame="_blank" w:history="1">
              <w:r w:rsidRPr="00D2105A">
                <w:rPr>
                  <w:rFonts w:ascii="Arial" w:eastAsia="Times New Roman" w:hAnsi="Arial" w:cs="Arial"/>
                  <w:b/>
                  <w:bCs/>
                  <w:color w:val="0000FF"/>
                  <w:u w:val="single"/>
                  <w:lang w:eastAsia="en-GB"/>
                </w:rPr>
                <w:t>RETURN TO HOME PAGE</w:t>
              </w:r>
            </w:hyperlink>
          </w:p>
          <w:p w:rsidR="00D2105A" w:rsidRPr="00D2105A" w:rsidRDefault="00D2105A" w:rsidP="00D2105A">
            <w:pPr>
              <w:spacing w:before="100" w:beforeAutospacing="1" w:after="100" w:afterAutospacing="1" w:line="240" w:lineRule="auto"/>
              <w:jc w:val="center"/>
              <w:rPr>
                <w:rFonts w:ascii="Arial" w:eastAsia="Times New Roman" w:hAnsi="Arial" w:cs="Arial"/>
                <w:color w:val="666666"/>
                <w:lang w:eastAsia="en-GB"/>
              </w:rPr>
            </w:pPr>
            <w:r>
              <w:rPr>
                <w:rFonts w:ascii="Arial" w:eastAsia="Times New Roman" w:hAnsi="Arial" w:cs="Arial"/>
                <w:noProof/>
                <w:color w:val="666666"/>
                <w:lang w:eastAsia="en-GB"/>
              </w:rPr>
              <w:drawing>
                <wp:inline distT="0" distB="0" distL="0" distR="0">
                  <wp:extent cx="3705225" cy="942975"/>
                  <wp:effectExtent l="19050" t="0" r="9525" b="0"/>
                  <wp:docPr id="2" name="Picture 2" descr="Glaz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zine Logo"/>
                          <pic:cNvPicPr>
                            <a:picLocks noChangeAspect="1" noChangeArrowheads="1"/>
                          </pic:cNvPicPr>
                        </pic:nvPicPr>
                        <pic:blipFill>
                          <a:blip r:embed="rId7" cstate="print"/>
                          <a:srcRect/>
                          <a:stretch>
                            <a:fillRect/>
                          </a:stretch>
                        </pic:blipFill>
                        <pic:spPr bwMode="auto">
                          <a:xfrm>
                            <a:off x="0" y="0"/>
                            <a:ext cx="3705225" cy="942975"/>
                          </a:xfrm>
                          <a:prstGeom prst="rect">
                            <a:avLst/>
                          </a:prstGeom>
                          <a:noFill/>
                          <a:ln w="9525">
                            <a:noFill/>
                            <a:miter lim="800000"/>
                            <a:headEnd/>
                            <a:tailEnd/>
                          </a:ln>
                        </pic:spPr>
                      </pic:pic>
                    </a:graphicData>
                  </a:graphic>
                </wp:inline>
              </w:drawing>
            </w:r>
          </w:p>
          <w:p w:rsidR="00D2105A" w:rsidRPr="00D2105A" w:rsidRDefault="00D2105A" w:rsidP="00D2105A">
            <w:pPr>
              <w:spacing w:after="0" w:line="240" w:lineRule="auto"/>
              <w:jc w:val="center"/>
              <w:rPr>
                <w:rFonts w:ascii="Times New Roman" w:eastAsia="Times New Roman" w:hAnsi="Times New Roman" w:cs="Times New Roman"/>
                <w:color w:val="000000"/>
                <w:sz w:val="24"/>
                <w:szCs w:val="24"/>
                <w:lang w:eastAsia="en-GB"/>
              </w:rPr>
            </w:pPr>
            <w:r w:rsidRPr="00D2105A">
              <w:rPr>
                <w:rFonts w:ascii="Times New Roman" w:eastAsia="Times New Roman" w:hAnsi="Times New Roman" w:cs="Times New Roman"/>
                <w:color w:val="000000"/>
                <w:sz w:val="24"/>
                <w:szCs w:val="24"/>
                <w:lang w:eastAsia="en-GB"/>
              </w:rPr>
              <w:pict>
                <v:rect id="_x0000_i1026" style="width:0;height:1.5pt" o:hralign="center" o:hrstd="t" o:hr="t" fillcolor="#a0a0a0" stroked="f"/>
              </w:pict>
            </w:r>
          </w:p>
        </w:tc>
      </w:tr>
      <w:tr w:rsidR="00D2105A" w:rsidRPr="00D2105A" w:rsidTr="00D2105A">
        <w:trPr>
          <w:trHeight w:val="80"/>
          <w:tblCellSpacing w:w="0" w:type="dxa"/>
        </w:trPr>
        <w:tc>
          <w:tcPr>
            <w:tcW w:w="5000" w:type="pct"/>
            <w:hideMark/>
          </w:tcPr>
          <w:p w:rsidR="00D2105A" w:rsidRPr="00D2105A" w:rsidRDefault="00D2105A" w:rsidP="00D2105A">
            <w:pPr>
              <w:spacing w:after="0" w:line="240" w:lineRule="auto"/>
              <w:rPr>
                <w:rFonts w:ascii="Times New Roman" w:eastAsia="Times New Roman" w:hAnsi="Times New Roman" w:cs="Times New Roman"/>
                <w:color w:val="000000"/>
                <w:sz w:val="24"/>
                <w:szCs w:val="24"/>
                <w:lang w:eastAsia="en-GB"/>
              </w:rPr>
            </w:pPr>
            <w:r w:rsidRPr="00D2105A">
              <w:rPr>
                <w:rFonts w:ascii="Times New Roman" w:eastAsia="Times New Roman" w:hAnsi="Times New Roman" w:cs="Times New Roman"/>
                <w:color w:val="000000"/>
                <w:sz w:val="24"/>
                <w:szCs w:val="24"/>
                <w:lang w:eastAsia="en-GB"/>
              </w:rPr>
              <w:t> </w:t>
            </w:r>
          </w:p>
        </w:tc>
      </w:tr>
    </w:tbl>
    <w:p w:rsidR="00D2105A" w:rsidRDefault="00D2105A"/>
    <w:sectPr w:rsidR="00D2105A" w:rsidSect="00305B40">
      <w:pgSz w:w="11907" w:h="16839" w:code="9"/>
      <w:pgMar w:top="743" w:right="794" w:bottom="680" w:left="840"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20"/>
  <w:drawingGridVerticalSpacing w:val="163"/>
  <w:displayHorizontalDrawingGridEvery w:val="0"/>
  <w:displayVerticalDrawingGridEvery w:val="2"/>
  <w:characterSpacingControl w:val="doNotCompress"/>
  <w:compat/>
  <w:rsids>
    <w:rsidRoot w:val="00D2105A"/>
    <w:rsid w:val="00000EE5"/>
    <w:rsid w:val="000116D5"/>
    <w:rsid w:val="00080B98"/>
    <w:rsid w:val="00305B40"/>
    <w:rsid w:val="008A6863"/>
    <w:rsid w:val="00B95A99"/>
    <w:rsid w:val="00D2105A"/>
    <w:rsid w:val="00D433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E5"/>
  </w:style>
  <w:style w:type="paragraph" w:styleId="Heading1">
    <w:name w:val="heading 1"/>
    <w:basedOn w:val="Normal"/>
    <w:link w:val="Heading1Char"/>
    <w:uiPriority w:val="9"/>
    <w:qFormat/>
    <w:rsid w:val="00D2105A"/>
    <w:pPr>
      <w:spacing w:before="100" w:beforeAutospacing="1" w:after="100" w:afterAutospacing="1" w:line="240" w:lineRule="auto"/>
      <w:outlineLvl w:val="0"/>
    </w:pPr>
    <w:rPr>
      <w:rFonts w:ascii="Arial" w:eastAsia="Times New Roman" w:hAnsi="Arial" w:cs="Arial"/>
      <w:color w:val="990033"/>
      <w:kern w:val="36"/>
      <w:sz w:val="31"/>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80B98"/>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080B98"/>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customStyle="1" w:styleId="Heading1Char">
    <w:name w:val="Heading 1 Char"/>
    <w:basedOn w:val="DefaultParagraphFont"/>
    <w:link w:val="Heading1"/>
    <w:uiPriority w:val="9"/>
    <w:rsid w:val="00D2105A"/>
    <w:rPr>
      <w:rFonts w:ascii="Arial" w:eastAsia="Times New Roman" w:hAnsi="Arial" w:cs="Arial"/>
      <w:color w:val="990033"/>
      <w:kern w:val="36"/>
      <w:sz w:val="31"/>
      <w:szCs w:val="31"/>
      <w:lang w:eastAsia="en-GB"/>
    </w:rPr>
  </w:style>
  <w:style w:type="paragraph" w:styleId="NormalWeb">
    <w:name w:val="Normal (Web)"/>
    <w:basedOn w:val="Normal"/>
    <w:uiPriority w:val="99"/>
    <w:semiHidden/>
    <w:unhideWhenUsed/>
    <w:rsid w:val="00D2105A"/>
    <w:pPr>
      <w:spacing w:before="100" w:beforeAutospacing="1" w:after="100" w:afterAutospacing="1" w:line="240" w:lineRule="auto"/>
    </w:pPr>
    <w:rPr>
      <w:rFonts w:ascii="Arial" w:eastAsia="Times New Roman" w:hAnsi="Arial" w:cs="Arial"/>
      <w:color w:val="666666"/>
      <w:lang w:eastAsia="en-GB"/>
    </w:rPr>
  </w:style>
  <w:style w:type="character" w:styleId="Hyperlink">
    <w:name w:val="Hyperlink"/>
    <w:basedOn w:val="DefaultParagraphFont"/>
    <w:uiPriority w:val="99"/>
    <w:semiHidden/>
    <w:unhideWhenUsed/>
    <w:rsid w:val="00D2105A"/>
    <w:rPr>
      <w:color w:val="0000FF"/>
      <w:u w:val="single"/>
    </w:rPr>
  </w:style>
  <w:style w:type="character" w:styleId="Strong">
    <w:name w:val="Strong"/>
    <w:basedOn w:val="DefaultParagraphFont"/>
    <w:uiPriority w:val="22"/>
    <w:qFormat/>
    <w:rsid w:val="00D2105A"/>
    <w:rPr>
      <w:b/>
      <w:bCs/>
    </w:rPr>
  </w:style>
</w:styles>
</file>

<file path=word/webSettings.xml><?xml version="1.0" encoding="utf-8"?>
<w:webSettings xmlns:r="http://schemas.openxmlformats.org/officeDocument/2006/relationships" xmlns:w="http://schemas.openxmlformats.org/wordprocessingml/2006/main">
  <w:divs>
    <w:div w:id="148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glazine.com" TargetMode="External"/><Relationship Id="rId5" Type="http://schemas.openxmlformats.org/officeDocument/2006/relationships/hyperlink" Target="http://www.superspacer.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2011-01-04T18:50:00Z</dcterms:created>
  <dcterms:modified xsi:type="dcterms:W3CDTF">2011-01-04T18:53:00Z</dcterms:modified>
</cp:coreProperties>
</file>