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A4E" w:rsidRPr="00884A4E" w:rsidRDefault="00884A4E" w:rsidP="00884A4E">
      <w:pPr>
        <w:spacing w:before="100" w:beforeAutospacing="1" w:after="100" w:afterAutospacing="1" w:line="240" w:lineRule="auto"/>
        <w:outlineLvl w:val="0"/>
        <w:rPr>
          <w:rFonts w:ascii="Arial" w:eastAsia="Times New Roman" w:hAnsi="Arial" w:cs="Arial"/>
          <w:color w:val="990033"/>
          <w:kern w:val="36"/>
          <w:sz w:val="31"/>
          <w:szCs w:val="31"/>
          <w:lang w:eastAsia="en-GB"/>
        </w:rPr>
      </w:pPr>
      <w:r>
        <w:rPr>
          <w:rFonts w:ascii="Arial" w:eastAsia="Times New Roman" w:hAnsi="Arial" w:cs="Arial"/>
          <w:noProof/>
          <w:color w:val="990033"/>
          <w:kern w:val="36"/>
          <w:sz w:val="31"/>
          <w:szCs w:val="31"/>
          <w:lang w:eastAsia="en-GB"/>
        </w:rPr>
        <w:drawing>
          <wp:anchor distT="0" distB="0" distL="47625" distR="47625" simplePos="0" relativeHeight="251660288" behindDoc="0" locked="0" layoutInCell="1" allowOverlap="0">
            <wp:simplePos x="0" y="0"/>
            <wp:positionH relativeFrom="column">
              <wp:align>right</wp:align>
            </wp:positionH>
            <wp:positionV relativeFrom="line">
              <wp:posOffset>0</wp:posOffset>
            </wp:positionV>
            <wp:extent cx="2381250" cy="1857375"/>
            <wp:effectExtent l="19050" t="0" r="0" b="0"/>
            <wp:wrapSquare wrapText="bothSides"/>
            <wp:docPr id="3" name="Picture 2" descr="crys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ystal"/>
                    <pic:cNvPicPr>
                      <a:picLocks noChangeAspect="1" noChangeArrowheads="1"/>
                    </pic:cNvPicPr>
                  </pic:nvPicPr>
                  <pic:blipFill>
                    <a:blip r:embed="rId4"/>
                    <a:srcRect/>
                    <a:stretch>
                      <a:fillRect/>
                    </a:stretch>
                  </pic:blipFill>
                  <pic:spPr bwMode="auto">
                    <a:xfrm>
                      <a:off x="0" y="0"/>
                      <a:ext cx="2381250" cy="1857375"/>
                    </a:xfrm>
                    <a:prstGeom prst="rect">
                      <a:avLst/>
                    </a:prstGeom>
                    <a:noFill/>
                    <a:ln w="9525">
                      <a:noFill/>
                      <a:miter lim="800000"/>
                      <a:headEnd/>
                      <a:tailEnd/>
                    </a:ln>
                  </pic:spPr>
                </pic:pic>
              </a:graphicData>
            </a:graphic>
          </wp:anchor>
        </w:drawing>
      </w:r>
      <w:r w:rsidRPr="00884A4E">
        <w:rPr>
          <w:rFonts w:ascii="Arial" w:eastAsia="Times New Roman" w:hAnsi="Arial" w:cs="Arial"/>
          <w:b/>
          <w:bCs/>
          <w:color w:val="990033"/>
          <w:kern w:val="36"/>
          <w:sz w:val="31"/>
          <w:szCs w:val="31"/>
          <w:lang w:eastAsia="en-GB"/>
        </w:rPr>
        <w:t>Crystal Direct gets top marks in sealed unit audits</w:t>
      </w:r>
    </w:p>
    <w:p w:rsidR="00884A4E" w:rsidRPr="00884A4E" w:rsidRDefault="00884A4E" w:rsidP="00884A4E">
      <w:pPr>
        <w:spacing w:before="100" w:beforeAutospacing="1" w:after="100" w:afterAutospacing="1" w:line="240" w:lineRule="auto"/>
        <w:rPr>
          <w:rFonts w:ascii="Arial" w:eastAsia="Times New Roman" w:hAnsi="Arial" w:cs="Arial"/>
          <w:color w:val="666666"/>
          <w:lang w:eastAsia="en-GB"/>
        </w:rPr>
      </w:pPr>
      <w:r w:rsidRPr="00884A4E">
        <w:rPr>
          <w:rFonts w:ascii="Arial" w:eastAsia="Times New Roman" w:hAnsi="Arial" w:cs="Arial"/>
          <w:color w:val="666666"/>
          <w:lang w:eastAsia="en-GB"/>
        </w:rPr>
        <w:t>Hertfordshire-based national trade fabricator, Crystal Direct, scored 97% in its latest sealed unit audit by CENSolutions. The audit examines EN1279 quality standards for the production of sealed units. Chairman, Martin Randall, originally set up Crystal’s glass division to have tighter control over standards of production. The company supplies sealed units to both installer customers as well as fabricators who appreciate quality output.</w:t>
      </w:r>
    </w:p>
    <w:p w:rsidR="00884A4E" w:rsidRPr="00884A4E" w:rsidRDefault="00884A4E" w:rsidP="00884A4E">
      <w:pPr>
        <w:spacing w:before="100" w:beforeAutospacing="1" w:after="100" w:afterAutospacing="1" w:line="240" w:lineRule="auto"/>
        <w:rPr>
          <w:rFonts w:ascii="Arial" w:eastAsia="Times New Roman" w:hAnsi="Arial" w:cs="Arial"/>
          <w:color w:val="666666"/>
          <w:lang w:eastAsia="en-GB"/>
        </w:rPr>
      </w:pPr>
      <w:r w:rsidRPr="00884A4E">
        <w:rPr>
          <w:rFonts w:ascii="Arial" w:eastAsia="Times New Roman" w:hAnsi="Arial" w:cs="Arial"/>
          <w:color w:val="666666"/>
          <w:lang w:eastAsia="en-GB"/>
        </w:rPr>
        <w:t xml:space="preserve">“Quality is so important when producing sealed units,” explains Rob </w:t>
      </w:r>
      <w:proofErr w:type="spellStart"/>
      <w:r w:rsidRPr="00884A4E">
        <w:rPr>
          <w:rFonts w:ascii="Arial" w:eastAsia="Times New Roman" w:hAnsi="Arial" w:cs="Arial"/>
          <w:color w:val="666666"/>
          <w:lang w:eastAsia="en-GB"/>
        </w:rPr>
        <w:t>Orru</w:t>
      </w:r>
      <w:proofErr w:type="spellEnd"/>
      <w:r w:rsidRPr="00884A4E">
        <w:rPr>
          <w:rFonts w:ascii="Arial" w:eastAsia="Times New Roman" w:hAnsi="Arial" w:cs="Arial"/>
          <w:color w:val="666666"/>
          <w:lang w:eastAsia="en-GB"/>
        </w:rPr>
        <w:t>, Crystal’s Glass Division Manager, “because imperfections are hard to spot until the window is installed, by which time the cost of rectification is very high. We’re audited by CENSolutions twice yearly so standards are always maintained. In every audit we score in the high 90’s out of 100. This consistent result shows our commitment to producing a first class sealed unit.”</w:t>
      </w:r>
    </w:p>
    <w:p w:rsidR="00884A4E" w:rsidRPr="00884A4E" w:rsidRDefault="00884A4E" w:rsidP="00884A4E">
      <w:pPr>
        <w:spacing w:before="100" w:beforeAutospacing="1" w:after="100" w:afterAutospacing="1" w:line="240" w:lineRule="auto"/>
        <w:rPr>
          <w:rFonts w:ascii="Arial" w:eastAsia="Times New Roman" w:hAnsi="Arial" w:cs="Arial"/>
          <w:color w:val="666666"/>
          <w:lang w:eastAsia="en-GB"/>
        </w:rPr>
      </w:pPr>
      <w:r w:rsidRPr="00884A4E">
        <w:rPr>
          <w:rFonts w:ascii="Arial" w:eastAsia="Times New Roman" w:hAnsi="Arial" w:cs="Arial"/>
          <w:color w:val="666666"/>
          <w:lang w:eastAsia="en-GB"/>
        </w:rPr>
        <w:t>Crystal Direct achieved EN1279 on sealed units two years before it was made mandatory.</w:t>
      </w:r>
    </w:p>
    <w:p w:rsidR="00884A4E" w:rsidRPr="00884A4E" w:rsidRDefault="00884A4E" w:rsidP="00884A4E">
      <w:pPr>
        <w:spacing w:before="100" w:beforeAutospacing="1" w:after="100" w:afterAutospacing="1" w:line="240" w:lineRule="auto"/>
        <w:rPr>
          <w:rFonts w:ascii="Arial" w:eastAsia="Times New Roman" w:hAnsi="Arial" w:cs="Arial"/>
          <w:color w:val="666666"/>
          <w:lang w:eastAsia="en-GB"/>
        </w:rPr>
      </w:pPr>
      <w:r w:rsidRPr="00884A4E">
        <w:rPr>
          <w:rFonts w:ascii="Arial" w:eastAsia="Times New Roman" w:hAnsi="Arial" w:cs="Arial"/>
          <w:i/>
          <w:iCs/>
          <w:color w:val="666666"/>
          <w:lang w:eastAsia="en-GB"/>
        </w:rPr>
        <w:t xml:space="preserve">Caption: Crystal </w:t>
      </w:r>
      <w:proofErr w:type="spellStart"/>
      <w:r w:rsidRPr="00884A4E">
        <w:rPr>
          <w:rFonts w:ascii="Arial" w:eastAsia="Times New Roman" w:hAnsi="Arial" w:cs="Arial"/>
          <w:i/>
          <w:iCs/>
          <w:color w:val="666666"/>
          <w:lang w:eastAsia="en-GB"/>
        </w:rPr>
        <w:t>Direct’s</w:t>
      </w:r>
      <w:proofErr w:type="spellEnd"/>
      <w:r w:rsidRPr="00884A4E">
        <w:rPr>
          <w:rFonts w:ascii="Arial" w:eastAsia="Times New Roman" w:hAnsi="Arial" w:cs="Arial"/>
          <w:i/>
          <w:iCs/>
          <w:color w:val="666666"/>
          <w:lang w:eastAsia="en-GB"/>
        </w:rPr>
        <w:t xml:space="preserve"> Glass Division</w:t>
      </w:r>
    </w:p>
    <w:p w:rsidR="00884A4E" w:rsidRPr="00884A4E" w:rsidRDefault="00884A4E" w:rsidP="00884A4E">
      <w:pPr>
        <w:spacing w:before="100" w:beforeAutospacing="1" w:after="100" w:afterAutospacing="1" w:line="240" w:lineRule="auto"/>
        <w:rPr>
          <w:rFonts w:ascii="Arial" w:eastAsia="Times New Roman" w:hAnsi="Arial" w:cs="Arial"/>
          <w:color w:val="666666"/>
          <w:lang w:eastAsia="en-GB"/>
        </w:rPr>
      </w:pPr>
      <w:r w:rsidRPr="00884A4E">
        <w:rPr>
          <w:rFonts w:ascii="Arial" w:eastAsia="Times New Roman" w:hAnsi="Arial" w:cs="Arial"/>
          <w:b/>
          <w:bCs/>
          <w:color w:val="666666"/>
          <w:lang w:eastAsia="en-GB"/>
        </w:rPr>
        <w:t>Issued on behalf of:</w:t>
      </w:r>
      <w:r w:rsidRPr="00884A4E">
        <w:rPr>
          <w:rFonts w:ascii="Arial" w:eastAsia="Times New Roman" w:hAnsi="Arial" w:cs="Arial"/>
          <w:color w:val="666666"/>
          <w:lang w:eastAsia="en-GB"/>
        </w:rPr>
        <w:t xml:space="preserve"> Crystal Direct, </w:t>
      </w:r>
      <w:proofErr w:type="spellStart"/>
      <w:r w:rsidRPr="00884A4E">
        <w:rPr>
          <w:rFonts w:ascii="Arial" w:eastAsia="Times New Roman" w:hAnsi="Arial" w:cs="Arial"/>
          <w:color w:val="666666"/>
          <w:lang w:eastAsia="en-GB"/>
        </w:rPr>
        <w:t>Lacerta</w:t>
      </w:r>
      <w:proofErr w:type="spellEnd"/>
      <w:r w:rsidRPr="00884A4E">
        <w:rPr>
          <w:rFonts w:ascii="Arial" w:eastAsia="Times New Roman" w:hAnsi="Arial" w:cs="Arial"/>
          <w:color w:val="666666"/>
          <w:lang w:eastAsia="en-GB"/>
        </w:rPr>
        <w:t xml:space="preserve"> Court, </w:t>
      </w:r>
      <w:r w:rsidRPr="00884A4E">
        <w:rPr>
          <w:rFonts w:ascii="Arial" w:eastAsia="Times New Roman" w:hAnsi="Arial" w:cs="Arial"/>
          <w:color w:val="666666"/>
          <w:lang w:eastAsia="en-GB"/>
        </w:rPr>
        <w:br/>
        <w:t>Letchworth, Hertfordshire, SG6 1FD</w:t>
      </w:r>
      <w:r w:rsidRPr="00884A4E">
        <w:rPr>
          <w:rFonts w:ascii="Arial" w:eastAsia="Times New Roman" w:hAnsi="Arial" w:cs="Arial"/>
          <w:color w:val="666666"/>
          <w:lang w:eastAsia="en-GB"/>
        </w:rPr>
        <w:br/>
      </w:r>
      <w:r w:rsidRPr="00884A4E">
        <w:rPr>
          <w:rFonts w:ascii="Arial" w:eastAsia="Times New Roman" w:hAnsi="Arial" w:cs="Arial"/>
          <w:b/>
          <w:bCs/>
          <w:color w:val="666666"/>
          <w:lang w:eastAsia="en-GB"/>
        </w:rPr>
        <w:t>Website:</w:t>
      </w:r>
      <w:r w:rsidRPr="00884A4E">
        <w:rPr>
          <w:rFonts w:ascii="Arial" w:eastAsia="Times New Roman" w:hAnsi="Arial" w:cs="Arial"/>
          <w:color w:val="666666"/>
          <w:lang w:eastAsia="en-GB"/>
        </w:rPr>
        <w:t xml:space="preserve"> </w:t>
      </w:r>
      <w:hyperlink r:id="rId5" w:tgtFrame="_blank" w:history="1">
        <w:r w:rsidRPr="00884A4E">
          <w:rPr>
            <w:rFonts w:ascii="Arial" w:eastAsia="Times New Roman" w:hAnsi="Arial" w:cs="Arial"/>
            <w:color w:val="0000FF"/>
            <w:u w:val="single"/>
            <w:lang w:eastAsia="en-GB"/>
          </w:rPr>
          <w:t>www.crystal-direct.co.uk</w:t>
        </w:r>
      </w:hyperlink>
      <w:r w:rsidRPr="00884A4E">
        <w:rPr>
          <w:rFonts w:ascii="Arial" w:eastAsia="Times New Roman" w:hAnsi="Arial" w:cs="Arial"/>
          <w:color w:val="666666"/>
          <w:lang w:eastAsia="en-GB"/>
        </w:rPr>
        <w:t xml:space="preserve"> </w:t>
      </w:r>
      <w:r w:rsidRPr="00884A4E">
        <w:rPr>
          <w:rFonts w:ascii="Arial" w:eastAsia="Times New Roman" w:hAnsi="Arial" w:cs="Arial"/>
          <w:color w:val="666666"/>
          <w:lang w:eastAsia="en-GB"/>
        </w:rPr>
        <w:br/>
      </w:r>
      <w:r w:rsidRPr="00884A4E">
        <w:rPr>
          <w:rFonts w:ascii="Arial" w:eastAsia="Times New Roman" w:hAnsi="Arial" w:cs="Arial"/>
          <w:b/>
          <w:bCs/>
          <w:color w:val="666666"/>
          <w:lang w:eastAsia="en-GB"/>
        </w:rPr>
        <w:t>Tel:</w:t>
      </w:r>
      <w:r w:rsidRPr="00884A4E">
        <w:rPr>
          <w:rFonts w:ascii="Arial" w:eastAsia="Times New Roman" w:hAnsi="Arial" w:cs="Arial"/>
          <w:color w:val="666666"/>
          <w:lang w:eastAsia="en-GB"/>
        </w:rPr>
        <w:t xml:space="preserve"> 01462 489900</w:t>
      </w:r>
    </w:p>
    <w:p w:rsidR="00884A4E" w:rsidRPr="00884A4E" w:rsidRDefault="0045284B" w:rsidP="00337C2E">
      <w:pPr>
        <w:spacing w:after="0" w:line="240" w:lineRule="auto"/>
        <w:jc w:val="center"/>
        <w:rPr>
          <w:rFonts w:ascii="Times New Roman" w:eastAsia="Times New Roman" w:hAnsi="Times New Roman" w:cs="Times New Roman"/>
          <w:color w:val="000000"/>
          <w:sz w:val="24"/>
          <w:szCs w:val="24"/>
          <w:lang w:eastAsia="en-GB"/>
        </w:rPr>
      </w:pPr>
      <w:r w:rsidRPr="0045284B">
        <w:rPr>
          <w:rFonts w:ascii="Times New Roman" w:eastAsia="Times New Roman" w:hAnsi="Times New Roman" w:cs="Times New Roman"/>
          <w:color w:val="000000"/>
          <w:sz w:val="24"/>
          <w:szCs w:val="24"/>
          <w:lang w:eastAsia="en-GB"/>
        </w:rPr>
        <w:pict>
          <v:rect id="_x0000_i1025" style="width:0;height:1.5pt" o:hralign="center" o:hrstd="t" o:hr="t" fillcolor="#a0a0a0" stroked="f"/>
        </w:pict>
      </w:r>
    </w:p>
    <w:p w:rsidR="00884A4E" w:rsidRPr="00884A4E" w:rsidRDefault="0045284B" w:rsidP="00337C2E">
      <w:pPr>
        <w:spacing w:before="100" w:beforeAutospacing="1" w:after="100" w:afterAutospacing="1" w:line="240" w:lineRule="auto"/>
        <w:jc w:val="center"/>
        <w:rPr>
          <w:rFonts w:ascii="Arial" w:eastAsia="Times New Roman" w:hAnsi="Arial" w:cs="Arial"/>
          <w:color w:val="666666"/>
          <w:lang w:eastAsia="en-GB"/>
        </w:rPr>
      </w:pPr>
      <w:hyperlink r:id="rId6" w:tgtFrame="_blank" w:history="1">
        <w:r w:rsidR="00884A4E" w:rsidRPr="00884A4E">
          <w:rPr>
            <w:rFonts w:ascii="Arial" w:eastAsia="Times New Roman" w:hAnsi="Arial" w:cs="Arial"/>
            <w:b/>
            <w:bCs/>
            <w:color w:val="0000FF"/>
            <w:u w:val="single"/>
            <w:lang w:eastAsia="en-GB"/>
          </w:rPr>
          <w:t>RETURN TO HOME PAGE</w:t>
        </w:r>
      </w:hyperlink>
    </w:p>
    <w:p w:rsidR="00000EE5" w:rsidRDefault="00884A4E" w:rsidP="00337C2E">
      <w:pPr>
        <w:jc w:val="center"/>
      </w:pPr>
      <w:r>
        <w:rPr>
          <w:rFonts w:ascii="Arial" w:eastAsia="Times New Roman" w:hAnsi="Arial" w:cs="Arial"/>
          <w:noProof/>
          <w:color w:val="666666"/>
          <w:lang w:eastAsia="en-GB"/>
        </w:rPr>
        <w:drawing>
          <wp:inline distT="0" distB="0" distL="0" distR="0">
            <wp:extent cx="3705225" cy="942975"/>
            <wp:effectExtent l="19050" t="0" r="9525" b="0"/>
            <wp:docPr id="4" name="Picture 2" descr="Glazi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azine Logo"/>
                    <pic:cNvPicPr>
                      <a:picLocks noChangeAspect="1" noChangeArrowheads="1"/>
                    </pic:cNvPicPr>
                  </pic:nvPicPr>
                  <pic:blipFill>
                    <a:blip r:embed="rId7"/>
                    <a:srcRect/>
                    <a:stretch>
                      <a:fillRect/>
                    </a:stretch>
                  </pic:blipFill>
                  <pic:spPr bwMode="auto">
                    <a:xfrm>
                      <a:off x="0" y="0"/>
                      <a:ext cx="3705225" cy="942975"/>
                    </a:xfrm>
                    <a:prstGeom prst="rect">
                      <a:avLst/>
                    </a:prstGeom>
                    <a:noFill/>
                    <a:ln w="9525">
                      <a:noFill/>
                      <a:miter lim="800000"/>
                      <a:headEnd/>
                      <a:tailEnd/>
                    </a:ln>
                  </pic:spPr>
                </pic:pic>
              </a:graphicData>
            </a:graphic>
          </wp:inline>
        </w:drawing>
      </w:r>
    </w:p>
    <w:sectPr w:rsidR="00000EE5" w:rsidSect="00000EE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84A4E"/>
    <w:rsid w:val="00000EE5"/>
    <w:rsid w:val="00062700"/>
    <w:rsid w:val="00080B98"/>
    <w:rsid w:val="00337C2E"/>
    <w:rsid w:val="0045284B"/>
    <w:rsid w:val="00884A4E"/>
    <w:rsid w:val="00D433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EE5"/>
  </w:style>
  <w:style w:type="paragraph" w:styleId="Heading1">
    <w:name w:val="heading 1"/>
    <w:basedOn w:val="Normal"/>
    <w:link w:val="Heading1Char"/>
    <w:uiPriority w:val="9"/>
    <w:qFormat/>
    <w:rsid w:val="00884A4E"/>
    <w:pPr>
      <w:spacing w:before="100" w:beforeAutospacing="1" w:after="100" w:afterAutospacing="1" w:line="240" w:lineRule="auto"/>
      <w:outlineLvl w:val="0"/>
    </w:pPr>
    <w:rPr>
      <w:rFonts w:ascii="Arial" w:eastAsia="Times New Roman" w:hAnsi="Arial" w:cs="Arial"/>
      <w:color w:val="990033"/>
      <w:kern w:val="36"/>
      <w:sz w:val="31"/>
      <w:szCs w:val="3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080B98"/>
    <w:pPr>
      <w:spacing w:after="0" w:line="240" w:lineRule="auto"/>
    </w:pPr>
    <w:rPr>
      <w:rFonts w:ascii="Arial" w:eastAsiaTheme="majorEastAsia" w:hAnsi="Arial" w:cstheme="majorBidi"/>
      <w:sz w:val="20"/>
      <w:szCs w:val="20"/>
    </w:rPr>
  </w:style>
  <w:style w:type="paragraph" w:styleId="EnvelopeAddress">
    <w:name w:val="envelope address"/>
    <w:basedOn w:val="Normal"/>
    <w:uiPriority w:val="99"/>
    <w:semiHidden/>
    <w:unhideWhenUsed/>
    <w:rsid w:val="00080B98"/>
    <w:pPr>
      <w:framePr w:w="7920" w:h="1980" w:hRule="exact" w:hSpace="180" w:wrap="auto" w:hAnchor="page" w:xAlign="center" w:yAlign="bottom"/>
      <w:spacing w:after="0" w:line="240" w:lineRule="auto"/>
      <w:ind w:left="2880"/>
    </w:pPr>
    <w:rPr>
      <w:rFonts w:ascii="Arial" w:eastAsiaTheme="majorEastAsia" w:hAnsi="Arial" w:cstheme="majorBidi"/>
      <w:sz w:val="24"/>
      <w:szCs w:val="24"/>
    </w:rPr>
  </w:style>
  <w:style w:type="character" w:customStyle="1" w:styleId="Heading1Char">
    <w:name w:val="Heading 1 Char"/>
    <w:basedOn w:val="DefaultParagraphFont"/>
    <w:link w:val="Heading1"/>
    <w:uiPriority w:val="9"/>
    <w:rsid w:val="00884A4E"/>
    <w:rPr>
      <w:rFonts w:ascii="Arial" w:eastAsia="Times New Roman" w:hAnsi="Arial" w:cs="Arial"/>
      <w:color w:val="990033"/>
      <w:kern w:val="36"/>
      <w:sz w:val="31"/>
      <w:szCs w:val="31"/>
      <w:lang w:eastAsia="en-GB"/>
    </w:rPr>
  </w:style>
  <w:style w:type="paragraph" w:styleId="NormalWeb">
    <w:name w:val="Normal (Web)"/>
    <w:basedOn w:val="Normal"/>
    <w:uiPriority w:val="99"/>
    <w:unhideWhenUsed/>
    <w:rsid w:val="00884A4E"/>
    <w:pPr>
      <w:spacing w:before="100" w:beforeAutospacing="1" w:after="100" w:afterAutospacing="1" w:line="240" w:lineRule="auto"/>
    </w:pPr>
    <w:rPr>
      <w:rFonts w:ascii="Arial" w:eastAsia="Times New Roman" w:hAnsi="Arial" w:cs="Arial"/>
      <w:color w:val="666666"/>
      <w:lang w:eastAsia="en-GB"/>
    </w:rPr>
  </w:style>
  <w:style w:type="character" w:styleId="Emphasis">
    <w:name w:val="Emphasis"/>
    <w:basedOn w:val="DefaultParagraphFont"/>
    <w:uiPriority w:val="20"/>
    <w:qFormat/>
    <w:rsid w:val="00884A4E"/>
    <w:rPr>
      <w:i/>
      <w:iCs/>
    </w:rPr>
  </w:style>
  <w:style w:type="character" w:styleId="Strong">
    <w:name w:val="Strong"/>
    <w:basedOn w:val="DefaultParagraphFont"/>
    <w:uiPriority w:val="22"/>
    <w:qFormat/>
    <w:rsid w:val="00884A4E"/>
    <w:rPr>
      <w:b/>
      <w:bCs/>
    </w:rPr>
  </w:style>
  <w:style w:type="character" w:styleId="Hyperlink">
    <w:name w:val="Hyperlink"/>
    <w:basedOn w:val="DefaultParagraphFont"/>
    <w:uiPriority w:val="99"/>
    <w:semiHidden/>
    <w:unhideWhenUsed/>
    <w:rsid w:val="00884A4E"/>
    <w:rPr>
      <w:color w:val="0000FF"/>
      <w:u w:val="single"/>
    </w:rPr>
  </w:style>
  <w:style w:type="paragraph" w:styleId="BalloonText">
    <w:name w:val="Balloon Text"/>
    <w:basedOn w:val="Normal"/>
    <w:link w:val="BalloonTextChar"/>
    <w:uiPriority w:val="99"/>
    <w:semiHidden/>
    <w:unhideWhenUsed/>
    <w:rsid w:val="00884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A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670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glazine.com" TargetMode="External"/><Relationship Id="rId5" Type="http://schemas.openxmlformats.org/officeDocument/2006/relationships/hyperlink" Target="http://www.crystal-direct.co.uk"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201</Words>
  <Characters>1147</Characters>
  <Application>Microsoft Office Word</Application>
  <DocSecurity>0</DocSecurity>
  <Lines>9</Lines>
  <Paragraphs>2</Paragraphs>
  <ScaleCrop>false</ScaleCrop>
  <Company/>
  <LinksUpToDate>false</LinksUpToDate>
  <CharactersWithSpaces>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michael</cp:lastModifiedBy>
  <cp:revision>3</cp:revision>
  <dcterms:created xsi:type="dcterms:W3CDTF">2009-01-07T05:32:00Z</dcterms:created>
  <dcterms:modified xsi:type="dcterms:W3CDTF">2009-01-07T05:35:00Z</dcterms:modified>
</cp:coreProperties>
</file>